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0E7" w:rsidRDefault="009E40E7" w:rsidP="009E40E7">
      <w:r>
        <w:t>Suprime da PEC 6, de 2019, dispositivos relacionados à desconstitucionalização das regras previdenciárias e os relacionados ao novo regime de capitalização e determina a realização de referendo sobre as modificações na contida.</w:t>
      </w:r>
    </w:p>
    <w:p w:rsidR="009E40E7" w:rsidRDefault="009E40E7" w:rsidP="009E40E7"/>
    <w:p w:rsidR="009E40E7" w:rsidRDefault="009E40E7" w:rsidP="009E40E7">
      <w:r>
        <w:t>https://www.camara.leg.br/proposicoesWeb/prop_mostrarintegra?codteor=1757946&amp;filename=EMC+189/2019+PEC00619+%3D%3E+PEC+6/2019</w:t>
      </w:r>
    </w:p>
    <w:p w:rsidR="009E40E7" w:rsidRDefault="009E40E7" w:rsidP="009E40E7"/>
    <w:p w:rsidR="009E40E7" w:rsidRDefault="009E40E7" w:rsidP="009E40E7">
      <w:r>
        <w:t>.</w:t>
      </w:r>
    </w:p>
    <w:p w:rsidR="009E40E7" w:rsidRDefault="009E40E7" w:rsidP="009E40E7"/>
    <w:p w:rsidR="009E40E7" w:rsidRDefault="009E40E7" w:rsidP="009E40E7">
      <w:r>
        <w:t>Modifica na PEC 6/2019 dispositivos relacionados ao cálculo de benefícios, à carência de 20 anos e à regra de majoração permanente da idade mínima.</w:t>
      </w:r>
    </w:p>
    <w:p w:rsidR="009E40E7" w:rsidRDefault="009E40E7" w:rsidP="009E40E7"/>
    <w:p w:rsidR="009E40E7" w:rsidRDefault="009E40E7" w:rsidP="009E40E7">
      <w:r>
        <w:t>https://www.camara.leg.br/proposicoesWeb/prop_mostrarintegra?codteor=1757964&amp;filename=EMC+194/2019+PEC00619+%3D%3E+PEC+6/2019</w:t>
      </w:r>
    </w:p>
    <w:p w:rsidR="009E40E7" w:rsidRDefault="009E40E7" w:rsidP="009E40E7"/>
    <w:p w:rsidR="009E40E7" w:rsidRDefault="009E40E7" w:rsidP="009E40E7">
      <w:r>
        <w:t>.</w:t>
      </w:r>
    </w:p>
    <w:p w:rsidR="009E40E7" w:rsidRDefault="009E40E7" w:rsidP="009E40E7"/>
    <w:p w:rsidR="009E40E7" w:rsidRDefault="009E40E7" w:rsidP="009E40E7">
      <w:r>
        <w:t>Art. 2º Substitua-se em todo o texto da PEC a expressão “sessenta e dois anos, de idade, se mulher” por “sessenta anos, de idade, se mulher”.</w:t>
      </w:r>
    </w:p>
    <w:p w:rsidR="009E40E7" w:rsidRDefault="009E40E7" w:rsidP="009E40E7"/>
    <w:p w:rsidR="009E40E7" w:rsidRDefault="009E40E7" w:rsidP="009E40E7">
      <w:r>
        <w:t>Art. 3º Substitua-se a expressão “cem pontos se mulher” para “noventa e cinco pontos, se mulher”, no §2º, do Art. 3º, da PEC nº 6.</w:t>
      </w:r>
    </w:p>
    <w:p w:rsidR="009E40E7" w:rsidRDefault="009E40E7" w:rsidP="009E40E7"/>
    <w:p w:rsidR="009E40E7" w:rsidRDefault="009E40E7" w:rsidP="009E40E7">
      <w:r>
        <w:t xml:space="preserve">Art. 4º Dê-se ao Art. 24, inciso I, a seguinte redação: “I - sessenta anos de idade, se mulher, e sessenta e cinco anos de idade, se homem, reduzidos em cinco anos, para os trabalhadores rurais de ambos os sexos, inclusive aqueles a que se refere o § 8º do art. 195 da Constituição; </w:t>
      </w:r>
    </w:p>
    <w:p w:rsidR="009E40E7" w:rsidRDefault="009E40E7" w:rsidP="009E40E7"/>
    <w:p w:rsidR="00A6573D" w:rsidRDefault="009E40E7" w:rsidP="009E40E7">
      <w:r>
        <w:t>https://www.camara.leg.br/proposicoesWeb/prop_mostrarintegra?codteor=1757957&amp;filename=EMC+191/2019+PEC00619+%3D%3E+PEC+6/2019</w:t>
      </w:r>
      <w:bookmarkStart w:id="0" w:name="_GoBack"/>
      <w:bookmarkEnd w:id="0"/>
    </w:p>
    <w:sectPr w:rsidR="00A657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0E7"/>
    <w:rsid w:val="00150665"/>
    <w:rsid w:val="0036696B"/>
    <w:rsid w:val="009E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FC557E-84FA-42D7-97F6-8BD05AC28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fatima silveira</dc:creator>
  <cp:keywords/>
  <dc:description/>
  <cp:lastModifiedBy>maria fatima silveira</cp:lastModifiedBy>
  <cp:revision>1</cp:revision>
  <dcterms:created xsi:type="dcterms:W3CDTF">2019-05-31T14:42:00Z</dcterms:created>
  <dcterms:modified xsi:type="dcterms:W3CDTF">2019-05-31T14:42:00Z</dcterms:modified>
</cp:coreProperties>
</file>